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97" w:rsidRDefault="00F72997" w:rsidP="00807DFB">
      <w:pPr>
        <w:rPr>
          <w:rFonts w:ascii="Arial" w:hAnsi="Arial" w:cs="Arial"/>
          <w:sz w:val="24"/>
          <w:szCs w:val="24"/>
        </w:rPr>
      </w:pPr>
    </w:p>
    <w:p w:rsidR="00B60FC5" w:rsidRDefault="00B60FC5" w:rsidP="00807DFB">
      <w:pPr>
        <w:rPr>
          <w:rFonts w:ascii="Arial" w:hAnsi="Arial" w:cs="Arial"/>
          <w:sz w:val="24"/>
          <w:szCs w:val="24"/>
        </w:rPr>
      </w:pPr>
    </w:p>
    <w:p w:rsidR="00B60FC5" w:rsidRPr="00523D06" w:rsidRDefault="00B60FC5" w:rsidP="00B60FC5">
      <w:pPr>
        <w:jc w:val="center"/>
        <w:rPr>
          <w:rFonts w:ascii="Arial" w:hAnsi="Arial" w:cs="Arial"/>
          <w:b/>
          <w:sz w:val="32"/>
          <w:szCs w:val="32"/>
        </w:rPr>
      </w:pPr>
      <w:r w:rsidRPr="00523D06">
        <w:rPr>
          <w:rFonts w:ascii="Arial" w:hAnsi="Arial" w:cs="Arial"/>
          <w:b/>
          <w:sz w:val="32"/>
          <w:szCs w:val="32"/>
        </w:rPr>
        <w:t>A</w:t>
      </w:r>
      <w:r w:rsidR="00523D06">
        <w:rPr>
          <w:rFonts w:ascii="Arial" w:hAnsi="Arial" w:cs="Arial"/>
          <w:b/>
          <w:sz w:val="32"/>
          <w:szCs w:val="32"/>
        </w:rPr>
        <w:t xml:space="preserve"> </w:t>
      </w:r>
      <w:r w:rsidRPr="00523D06">
        <w:rPr>
          <w:rFonts w:ascii="Arial" w:hAnsi="Arial" w:cs="Arial"/>
          <w:b/>
          <w:sz w:val="32"/>
          <w:szCs w:val="32"/>
        </w:rPr>
        <w:t>N</w:t>
      </w:r>
      <w:r w:rsidR="00523D06">
        <w:rPr>
          <w:rFonts w:ascii="Arial" w:hAnsi="Arial" w:cs="Arial"/>
          <w:b/>
          <w:sz w:val="32"/>
          <w:szCs w:val="32"/>
        </w:rPr>
        <w:t xml:space="preserve"> </w:t>
      </w:r>
      <w:r w:rsidRPr="00523D06">
        <w:rPr>
          <w:rFonts w:ascii="Arial" w:hAnsi="Arial" w:cs="Arial"/>
          <w:b/>
          <w:sz w:val="32"/>
          <w:szCs w:val="32"/>
        </w:rPr>
        <w:t>U</w:t>
      </w:r>
      <w:r w:rsidR="00523D06">
        <w:rPr>
          <w:rFonts w:ascii="Arial" w:hAnsi="Arial" w:cs="Arial"/>
          <w:b/>
          <w:sz w:val="32"/>
          <w:szCs w:val="32"/>
        </w:rPr>
        <w:t xml:space="preserve"> </w:t>
      </w:r>
      <w:r w:rsidRPr="00523D06">
        <w:rPr>
          <w:rFonts w:ascii="Arial" w:hAnsi="Arial" w:cs="Arial"/>
          <w:b/>
          <w:sz w:val="32"/>
          <w:szCs w:val="32"/>
        </w:rPr>
        <w:t>N</w:t>
      </w:r>
      <w:r w:rsidR="00523D06">
        <w:rPr>
          <w:rFonts w:ascii="Arial" w:hAnsi="Arial" w:cs="Arial"/>
          <w:b/>
          <w:sz w:val="32"/>
          <w:szCs w:val="32"/>
        </w:rPr>
        <w:t xml:space="preserve"> </w:t>
      </w:r>
      <w:r w:rsidRPr="00523D06">
        <w:rPr>
          <w:rFonts w:ascii="Arial" w:hAnsi="Arial" w:cs="Arial"/>
          <w:b/>
          <w:sz w:val="32"/>
          <w:szCs w:val="32"/>
        </w:rPr>
        <w:t>Ț</w:t>
      </w:r>
    </w:p>
    <w:p w:rsidR="00B60FC5" w:rsidRDefault="00B60FC5" w:rsidP="00B60FC5">
      <w:pPr>
        <w:rPr>
          <w:rFonts w:ascii="Arial" w:hAnsi="Arial" w:cs="Arial"/>
          <w:b/>
          <w:sz w:val="28"/>
          <w:szCs w:val="28"/>
        </w:rPr>
      </w:pPr>
    </w:p>
    <w:p w:rsidR="00B60FC5" w:rsidRDefault="00B60FC5" w:rsidP="00B60FC5">
      <w:pPr>
        <w:rPr>
          <w:rFonts w:ascii="Arial" w:hAnsi="Arial" w:cs="Arial"/>
          <w:b/>
          <w:sz w:val="28"/>
          <w:szCs w:val="28"/>
        </w:rPr>
      </w:pPr>
    </w:p>
    <w:p w:rsidR="00C36237" w:rsidRDefault="004320BA" w:rsidP="00C3623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INSTITUTUL NOTARIAL ROMÂN </w:t>
      </w:r>
      <w:r w:rsidRPr="004320BA">
        <w:rPr>
          <w:rFonts w:ascii="Arial" w:hAnsi="Arial" w:cs="Arial"/>
          <w:sz w:val="28"/>
          <w:szCs w:val="28"/>
        </w:rPr>
        <w:t>organizează</w:t>
      </w:r>
      <w:r>
        <w:rPr>
          <w:rFonts w:ascii="Arial" w:hAnsi="Arial" w:cs="Arial"/>
          <w:sz w:val="28"/>
          <w:szCs w:val="28"/>
        </w:rPr>
        <w:t xml:space="preserve"> </w:t>
      </w:r>
      <w:r w:rsidR="00FE1B2E">
        <w:rPr>
          <w:rFonts w:ascii="Arial" w:hAnsi="Arial" w:cs="Arial"/>
          <w:sz w:val="28"/>
          <w:szCs w:val="28"/>
        </w:rPr>
        <w:t xml:space="preserve">în perioada </w:t>
      </w:r>
      <w:r w:rsidR="007176D3">
        <w:rPr>
          <w:rFonts w:ascii="Arial" w:hAnsi="Arial" w:cs="Arial"/>
          <w:b/>
          <w:sz w:val="28"/>
          <w:szCs w:val="28"/>
        </w:rPr>
        <w:t>14 iunie</w:t>
      </w:r>
      <w:r w:rsidR="00757FEB">
        <w:rPr>
          <w:rFonts w:ascii="Arial" w:hAnsi="Arial" w:cs="Arial"/>
          <w:b/>
          <w:sz w:val="28"/>
          <w:szCs w:val="28"/>
        </w:rPr>
        <w:t xml:space="preserve"> </w:t>
      </w:r>
      <w:r w:rsidR="00FE1B2E" w:rsidRPr="007670E9">
        <w:rPr>
          <w:rFonts w:ascii="Arial" w:hAnsi="Arial" w:cs="Arial"/>
          <w:b/>
          <w:sz w:val="28"/>
          <w:szCs w:val="28"/>
        </w:rPr>
        <w:t xml:space="preserve">– </w:t>
      </w:r>
      <w:r w:rsidR="0064059C">
        <w:rPr>
          <w:rFonts w:ascii="Arial" w:hAnsi="Arial" w:cs="Arial"/>
          <w:b/>
          <w:sz w:val="28"/>
          <w:szCs w:val="28"/>
        </w:rPr>
        <w:t xml:space="preserve">7 </w:t>
      </w:r>
      <w:r w:rsidR="007176D3">
        <w:rPr>
          <w:rFonts w:ascii="Arial" w:hAnsi="Arial" w:cs="Arial"/>
          <w:b/>
          <w:sz w:val="28"/>
          <w:szCs w:val="28"/>
        </w:rPr>
        <w:t>iulie</w:t>
      </w:r>
      <w:r w:rsidR="00FE1B2E" w:rsidRPr="007670E9">
        <w:rPr>
          <w:rFonts w:ascii="Arial" w:hAnsi="Arial" w:cs="Arial"/>
          <w:b/>
          <w:sz w:val="28"/>
          <w:szCs w:val="28"/>
        </w:rPr>
        <w:t xml:space="preserve"> 201</w:t>
      </w:r>
      <w:r w:rsidR="007176D3">
        <w:rPr>
          <w:rFonts w:ascii="Arial" w:hAnsi="Arial" w:cs="Arial"/>
          <w:b/>
          <w:sz w:val="28"/>
          <w:szCs w:val="28"/>
        </w:rPr>
        <w:t>9</w:t>
      </w:r>
      <w:r w:rsidR="00FE1B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cursuri de pregătire </w:t>
      </w:r>
      <w:r w:rsidR="007176D3">
        <w:rPr>
          <w:rFonts w:ascii="Arial" w:hAnsi="Arial" w:cs="Arial"/>
          <w:sz w:val="28"/>
          <w:szCs w:val="28"/>
        </w:rPr>
        <w:t xml:space="preserve">profesională </w:t>
      </w:r>
      <w:r w:rsidR="003334E4">
        <w:rPr>
          <w:rFonts w:ascii="Arial" w:hAnsi="Arial" w:cs="Arial"/>
          <w:sz w:val="28"/>
          <w:szCs w:val="28"/>
        </w:rPr>
        <w:t xml:space="preserve">pentru </w:t>
      </w:r>
      <w:r w:rsidR="007176D3">
        <w:rPr>
          <w:rFonts w:ascii="Arial" w:hAnsi="Arial" w:cs="Arial"/>
          <w:sz w:val="28"/>
          <w:szCs w:val="28"/>
        </w:rPr>
        <w:t>persoanele</w:t>
      </w:r>
      <w:r w:rsidR="003334E4">
        <w:rPr>
          <w:rFonts w:ascii="Arial" w:hAnsi="Arial" w:cs="Arial"/>
          <w:sz w:val="28"/>
          <w:szCs w:val="28"/>
        </w:rPr>
        <w:t xml:space="preserve"> care intenționează să participe</w:t>
      </w:r>
      <w:r w:rsidR="00796380">
        <w:rPr>
          <w:rFonts w:ascii="Arial" w:hAnsi="Arial" w:cs="Arial"/>
          <w:sz w:val="28"/>
          <w:szCs w:val="28"/>
        </w:rPr>
        <w:t xml:space="preserve"> la examenul sau </w:t>
      </w:r>
      <w:r w:rsidR="00FE1B2E">
        <w:rPr>
          <w:rFonts w:ascii="Arial" w:hAnsi="Arial" w:cs="Arial"/>
          <w:sz w:val="28"/>
          <w:szCs w:val="28"/>
        </w:rPr>
        <w:t>concursul pentru dobândirea calității</w:t>
      </w:r>
      <w:r w:rsidR="00523D06">
        <w:rPr>
          <w:rFonts w:ascii="Arial" w:hAnsi="Arial" w:cs="Arial"/>
          <w:sz w:val="28"/>
          <w:szCs w:val="28"/>
        </w:rPr>
        <w:t xml:space="preserve"> de notar stagiar.</w:t>
      </w:r>
      <w:r w:rsidR="00C36237">
        <w:rPr>
          <w:rFonts w:ascii="Arial" w:hAnsi="Arial" w:cs="Arial"/>
          <w:sz w:val="28"/>
          <w:szCs w:val="28"/>
        </w:rPr>
        <w:t xml:space="preserve"> </w:t>
      </w:r>
      <w:r w:rsidR="00523D06">
        <w:rPr>
          <w:rFonts w:ascii="Arial" w:hAnsi="Arial" w:cs="Arial"/>
          <w:sz w:val="28"/>
          <w:szCs w:val="28"/>
        </w:rPr>
        <w:t xml:space="preserve">Cursurile se vor desfășura </w:t>
      </w:r>
      <w:r w:rsidR="00796380">
        <w:rPr>
          <w:rFonts w:ascii="Arial" w:hAnsi="Arial" w:cs="Arial"/>
          <w:sz w:val="28"/>
          <w:szCs w:val="28"/>
        </w:rPr>
        <w:t>în zilele de vineri,</w:t>
      </w:r>
      <w:r w:rsidR="00FE1B2E">
        <w:rPr>
          <w:rFonts w:ascii="Arial" w:hAnsi="Arial" w:cs="Arial"/>
          <w:sz w:val="28"/>
          <w:szCs w:val="28"/>
        </w:rPr>
        <w:t xml:space="preserve"> sâmbătă</w:t>
      </w:r>
      <w:r w:rsidR="00C36237">
        <w:rPr>
          <w:rFonts w:ascii="Arial" w:hAnsi="Arial" w:cs="Arial"/>
          <w:sz w:val="28"/>
          <w:szCs w:val="28"/>
        </w:rPr>
        <w:t xml:space="preserve"> și duminică</w:t>
      </w:r>
      <w:r w:rsidR="00A94A28">
        <w:rPr>
          <w:rFonts w:ascii="Arial" w:hAnsi="Arial" w:cs="Arial"/>
          <w:sz w:val="28"/>
          <w:szCs w:val="28"/>
        </w:rPr>
        <w:t>,</w:t>
      </w:r>
      <w:r w:rsidR="00FE1B2E">
        <w:rPr>
          <w:rFonts w:ascii="Arial" w:hAnsi="Arial" w:cs="Arial"/>
          <w:sz w:val="28"/>
          <w:szCs w:val="28"/>
        </w:rPr>
        <w:t xml:space="preserve"> </w:t>
      </w:r>
      <w:r w:rsidR="00B410EE">
        <w:rPr>
          <w:rFonts w:ascii="Arial" w:hAnsi="Arial" w:cs="Arial"/>
          <w:sz w:val="28"/>
          <w:szCs w:val="28"/>
        </w:rPr>
        <w:t xml:space="preserve">din perioada </w:t>
      </w:r>
      <w:r w:rsidR="00B410EE" w:rsidRPr="00847781">
        <w:rPr>
          <w:rFonts w:ascii="Arial" w:hAnsi="Arial" w:cs="Arial"/>
          <w:b/>
          <w:sz w:val="28"/>
          <w:szCs w:val="28"/>
        </w:rPr>
        <w:t>14 iunie</w:t>
      </w:r>
      <w:r w:rsidR="0064059C" w:rsidRPr="00847781">
        <w:rPr>
          <w:rFonts w:ascii="Arial" w:hAnsi="Arial" w:cs="Arial"/>
          <w:b/>
          <w:sz w:val="28"/>
          <w:szCs w:val="28"/>
        </w:rPr>
        <w:t xml:space="preserve"> </w:t>
      </w:r>
      <w:r w:rsidR="00B410EE" w:rsidRPr="00847781">
        <w:rPr>
          <w:rFonts w:ascii="Arial" w:hAnsi="Arial" w:cs="Arial"/>
          <w:b/>
          <w:sz w:val="28"/>
          <w:szCs w:val="28"/>
        </w:rPr>
        <w:t>-</w:t>
      </w:r>
      <w:r w:rsidR="0064059C" w:rsidRPr="00847781">
        <w:rPr>
          <w:rFonts w:ascii="Arial" w:hAnsi="Arial" w:cs="Arial"/>
          <w:b/>
          <w:sz w:val="28"/>
          <w:szCs w:val="28"/>
        </w:rPr>
        <w:t xml:space="preserve"> 7</w:t>
      </w:r>
      <w:r w:rsidR="00B410EE" w:rsidRPr="00847781">
        <w:rPr>
          <w:rFonts w:ascii="Arial" w:hAnsi="Arial" w:cs="Arial"/>
          <w:b/>
          <w:sz w:val="28"/>
          <w:szCs w:val="28"/>
        </w:rPr>
        <w:t xml:space="preserve"> iulie 2019</w:t>
      </w:r>
      <w:r w:rsidR="00B410EE">
        <w:rPr>
          <w:rFonts w:ascii="Arial" w:hAnsi="Arial" w:cs="Arial"/>
          <w:sz w:val="28"/>
          <w:szCs w:val="28"/>
        </w:rPr>
        <w:t xml:space="preserve">, </w:t>
      </w:r>
      <w:r w:rsidR="006223A3">
        <w:rPr>
          <w:rFonts w:ascii="Arial" w:hAnsi="Arial" w:cs="Arial"/>
          <w:sz w:val="28"/>
          <w:szCs w:val="28"/>
        </w:rPr>
        <w:t xml:space="preserve">conform </w:t>
      </w:r>
      <w:r w:rsidR="00C36237">
        <w:rPr>
          <w:rFonts w:ascii="Arial" w:hAnsi="Arial" w:cs="Arial"/>
          <w:sz w:val="28"/>
          <w:szCs w:val="28"/>
        </w:rPr>
        <w:t>orar</w:t>
      </w:r>
      <w:r w:rsidR="0064059C">
        <w:rPr>
          <w:rFonts w:ascii="Arial" w:hAnsi="Arial" w:cs="Arial"/>
          <w:sz w:val="28"/>
          <w:szCs w:val="28"/>
        </w:rPr>
        <w:t>ului anexat</w:t>
      </w:r>
      <w:r w:rsidR="00C36237">
        <w:rPr>
          <w:rFonts w:ascii="Arial" w:hAnsi="Arial" w:cs="Arial"/>
          <w:sz w:val="28"/>
          <w:szCs w:val="28"/>
        </w:rPr>
        <w:t>.</w:t>
      </w:r>
    </w:p>
    <w:p w:rsidR="00523D06" w:rsidRDefault="007670E9" w:rsidP="00C3623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Taxa de participare este de 3.000 lei și se achită integral</w:t>
      </w:r>
      <w:r w:rsidR="00CA675C">
        <w:rPr>
          <w:rFonts w:ascii="Arial" w:hAnsi="Arial" w:cs="Arial"/>
          <w:sz w:val="28"/>
          <w:szCs w:val="28"/>
        </w:rPr>
        <w:t xml:space="preserve"> până la data </w:t>
      </w:r>
      <w:r w:rsidR="00752FF0">
        <w:rPr>
          <w:rFonts w:ascii="Arial" w:hAnsi="Arial" w:cs="Arial"/>
          <w:sz w:val="28"/>
          <w:szCs w:val="28"/>
        </w:rPr>
        <w:t xml:space="preserve">de </w:t>
      </w:r>
      <w:r w:rsidR="00FE39C1">
        <w:rPr>
          <w:rFonts w:ascii="Arial" w:hAnsi="Arial" w:cs="Arial"/>
          <w:b/>
          <w:sz w:val="28"/>
          <w:szCs w:val="28"/>
        </w:rPr>
        <w:t>7 iunie 2019</w:t>
      </w:r>
      <w:r w:rsidR="00752FF0">
        <w:rPr>
          <w:rFonts w:ascii="Arial" w:hAnsi="Arial" w:cs="Arial"/>
          <w:sz w:val="28"/>
          <w:szCs w:val="28"/>
        </w:rPr>
        <w:t xml:space="preserve"> în contul Institutului Notarial Român RO12RNCB</w:t>
      </w:r>
      <w:r w:rsidR="00A76DB3">
        <w:rPr>
          <w:rFonts w:ascii="Arial" w:hAnsi="Arial" w:cs="Arial"/>
          <w:sz w:val="28"/>
          <w:szCs w:val="28"/>
        </w:rPr>
        <w:t>0071115799310001 deschis la BCR – Sucursala Plevnei, Cod fiscal: 26781193.</w:t>
      </w:r>
      <w:bookmarkStart w:id="0" w:name="_GoBack"/>
      <w:bookmarkEnd w:id="0"/>
    </w:p>
    <w:p w:rsidR="00993B88" w:rsidRDefault="00993B88" w:rsidP="00E60F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84F8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entru înscriere</w:t>
      </w:r>
      <w:r w:rsidR="002271CC">
        <w:rPr>
          <w:rFonts w:ascii="Arial" w:hAnsi="Arial" w:cs="Arial"/>
          <w:sz w:val="28"/>
          <w:szCs w:val="28"/>
        </w:rPr>
        <w:t xml:space="preserve"> sunt </w:t>
      </w:r>
      <w:r w:rsidR="00D84F8C">
        <w:rPr>
          <w:rFonts w:ascii="Arial" w:hAnsi="Arial" w:cs="Arial"/>
          <w:sz w:val="28"/>
          <w:szCs w:val="28"/>
        </w:rPr>
        <w:t xml:space="preserve">necesare </w:t>
      </w:r>
      <w:r w:rsidR="002271CC">
        <w:rPr>
          <w:rFonts w:ascii="Arial" w:hAnsi="Arial" w:cs="Arial"/>
          <w:sz w:val="28"/>
          <w:szCs w:val="28"/>
        </w:rPr>
        <w:t>următoarele</w:t>
      </w:r>
      <w:r w:rsidR="00D84F8C">
        <w:rPr>
          <w:rFonts w:ascii="Arial" w:hAnsi="Arial" w:cs="Arial"/>
          <w:sz w:val="28"/>
          <w:szCs w:val="28"/>
        </w:rPr>
        <w:t xml:space="preserve"> documente</w:t>
      </w:r>
      <w:r w:rsidR="002271CC">
        <w:rPr>
          <w:rFonts w:ascii="Arial" w:hAnsi="Arial" w:cs="Arial"/>
          <w:sz w:val="28"/>
          <w:szCs w:val="28"/>
        </w:rPr>
        <w:t>:</w:t>
      </w:r>
    </w:p>
    <w:p w:rsidR="002271CC" w:rsidRPr="00222E75" w:rsidRDefault="00222E75" w:rsidP="00222E7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2E75">
        <w:rPr>
          <w:rFonts w:ascii="Arial" w:hAnsi="Arial" w:cs="Arial"/>
          <w:sz w:val="28"/>
          <w:szCs w:val="28"/>
        </w:rPr>
        <w:t>Cererea de înscriere</w:t>
      </w:r>
      <w:r w:rsidR="004D705A">
        <w:rPr>
          <w:rFonts w:ascii="Arial" w:hAnsi="Arial" w:cs="Arial"/>
          <w:sz w:val="28"/>
          <w:szCs w:val="28"/>
        </w:rPr>
        <w:t xml:space="preserve"> completată on</w:t>
      </w:r>
      <w:r w:rsidR="00B410EE">
        <w:rPr>
          <w:rFonts w:ascii="Arial" w:hAnsi="Arial" w:cs="Arial"/>
          <w:sz w:val="28"/>
          <w:szCs w:val="28"/>
        </w:rPr>
        <w:t>-</w:t>
      </w:r>
      <w:r w:rsidR="004D705A">
        <w:rPr>
          <w:rFonts w:ascii="Arial" w:hAnsi="Arial" w:cs="Arial"/>
          <w:sz w:val="28"/>
          <w:szCs w:val="28"/>
        </w:rPr>
        <w:t>line</w:t>
      </w:r>
      <w:r>
        <w:rPr>
          <w:rFonts w:ascii="Arial" w:hAnsi="Arial" w:cs="Arial"/>
          <w:sz w:val="28"/>
          <w:szCs w:val="28"/>
        </w:rPr>
        <w:t>;</w:t>
      </w:r>
    </w:p>
    <w:p w:rsidR="00707C15" w:rsidRPr="004D705A" w:rsidRDefault="00222E75" w:rsidP="004D705A">
      <w:pPr>
        <w:pStyle w:val="ListParagraph"/>
        <w:numPr>
          <w:ilvl w:val="0"/>
          <w:numId w:val="5"/>
        </w:numPr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4D705A">
        <w:rPr>
          <w:rFonts w:ascii="Arial" w:hAnsi="Arial" w:cs="Arial"/>
          <w:sz w:val="28"/>
          <w:szCs w:val="28"/>
        </w:rPr>
        <w:t xml:space="preserve">Copie </w:t>
      </w:r>
      <w:r w:rsidR="004D705A" w:rsidRPr="004D705A">
        <w:rPr>
          <w:rFonts w:ascii="Arial" w:hAnsi="Arial" w:cs="Arial"/>
          <w:sz w:val="28"/>
          <w:szCs w:val="28"/>
        </w:rPr>
        <w:t>a cărții de identitate și c</w:t>
      </w:r>
      <w:r w:rsidRPr="004D705A">
        <w:rPr>
          <w:rFonts w:ascii="Arial" w:hAnsi="Arial" w:cs="Arial"/>
          <w:sz w:val="28"/>
          <w:szCs w:val="28"/>
        </w:rPr>
        <w:t xml:space="preserve">opie </w:t>
      </w:r>
      <w:r w:rsidR="004D705A" w:rsidRPr="004D705A">
        <w:rPr>
          <w:rFonts w:ascii="Arial" w:hAnsi="Arial" w:cs="Arial"/>
          <w:sz w:val="28"/>
          <w:szCs w:val="28"/>
        </w:rPr>
        <w:t xml:space="preserve">după dovada ordinului de plată </w:t>
      </w:r>
      <w:r w:rsidR="00020DAF" w:rsidRPr="004D705A">
        <w:rPr>
          <w:rFonts w:ascii="Arial" w:hAnsi="Arial" w:cs="Arial"/>
          <w:sz w:val="28"/>
          <w:szCs w:val="28"/>
        </w:rPr>
        <w:t xml:space="preserve">se transmit pe adresa de email: </w:t>
      </w:r>
      <w:hyperlink r:id="rId7" w:history="1">
        <w:r w:rsidR="00A0787C" w:rsidRPr="004D705A">
          <w:rPr>
            <w:rStyle w:val="Hyperlink"/>
            <w:rFonts w:ascii="Arial" w:hAnsi="Arial" w:cs="Arial"/>
            <w:sz w:val="28"/>
            <w:szCs w:val="28"/>
          </w:rPr>
          <w:t>secretariat-pallady@institutulnotarial.ro</w:t>
        </w:r>
      </w:hyperlink>
      <w:r w:rsidR="00A0787C" w:rsidRPr="004D705A">
        <w:rPr>
          <w:rFonts w:ascii="Arial" w:hAnsi="Arial" w:cs="Arial"/>
          <w:sz w:val="28"/>
          <w:szCs w:val="28"/>
        </w:rPr>
        <w:t>.</w:t>
      </w:r>
    </w:p>
    <w:p w:rsidR="00707C15" w:rsidRPr="00913CDC" w:rsidRDefault="00707C15" w:rsidP="00B6717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13CDC">
        <w:rPr>
          <w:rFonts w:ascii="Arial" w:hAnsi="Arial" w:cs="Arial"/>
          <w:sz w:val="28"/>
          <w:szCs w:val="28"/>
        </w:rPr>
        <w:t>Cursurile de preg</w:t>
      </w:r>
      <w:r w:rsidR="00C92C1C">
        <w:rPr>
          <w:rFonts w:ascii="Arial" w:hAnsi="Arial" w:cs="Arial"/>
          <w:sz w:val="28"/>
          <w:szCs w:val="28"/>
        </w:rPr>
        <w:t>ă</w:t>
      </w:r>
      <w:r w:rsidRPr="00913CDC">
        <w:rPr>
          <w:rFonts w:ascii="Arial" w:hAnsi="Arial" w:cs="Arial"/>
          <w:sz w:val="28"/>
          <w:szCs w:val="28"/>
        </w:rPr>
        <w:t xml:space="preserve">tire se </w:t>
      </w:r>
      <w:r w:rsidR="00913CDC" w:rsidRPr="00913CDC">
        <w:rPr>
          <w:rFonts w:ascii="Arial" w:hAnsi="Arial" w:cs="Arial"/>
          <w:sz w:val="28"/>
          <w:szCs w:val="28"/>
        </w:rPr>
        <w:t xml:space="preserve">vor desfășura </w:t>
      </w:r>
      <w:r w:rsidR="00B410EE">
        <w:rPr>
          <w:rFonts w:ascii="Arial" w:hAnsi="Arial" w:cs="Arial"/>
          <w:sz w:val="28"/>
          <w:szCs w:val="28"/>
        </w:rPr>
        <w:t xml:space="preserve">la </w:t>
      </w:r>
      <w:r w:rsidR="0009673A" w:rsidRPr="0074457E">
        <w:rPr>
          <w:rFonts w:ascii="Tahoma" w:hAnsi="Tahoma" w:cs="Tahoma"/>
          <w:color w:val="000000"/>
          <w:sz w:val="28"/>
          <w:szCs w:val="28"/>
        </w:rPr>
        <w:t>Centrul de Con</w:t>
      </w:r>
      <w:r w:rsidR="0009673A">
        <w:rPr>
          <w:rFonts w:ascii="Tahoma" w:hAnsi="Tahoma" w:cs="Tahoma"/>
          <w:color w:val="000000"/>
          <w:sz w:val="28"/>
          <w:szCs w:val="28"/>
        </w:rPr>
        <w:t xml:space="preserve">ferinţe </w:t>
      </w:r>
      <w:r w:rsidRPr="00913CDC">
        <w:rPr>
          <w:rFonts w:ascii="Arial" w:hAnsi="Arial" w:cs="Arial"/>
          <w:sz w:val="28"/>
          <w:szCs w:val="28"/>
        </w:rPr>
        <w:t>Auditorium Pallady din Bd. Theodor Pallady nr. 40 G, etaj 4, Sala Roma.</w:t>
      </w:r>
    </w:p>
    <w:p w:rsidR="00707C15" w:rsidRPr="00235A91" w:rsidRDefault="002F5AE2" w:rsidP="00235A9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775CF">
        <w:rPr>
          <w:rFonts w:ascii="Arial" w:hAnsi="Arial" w:cs="Arial"/>
          <w:sz w:val="28"/>
          <w:szCs w:val="28"/>
        </w:rPr>
        <w:t>Pentru relații suplimentare</w:t>
      </w:r>
      <w:r w:rsidR="00B775CF" w:rsidRPr="00B775CF">
        <w:rPr>
          <w:rFonts w:ascii="Arial" w:hAnsi="Arial" w:cs="Arial"/>
          <w:sz w:val="28"/>
          <w:szCs w:val="28"/>
        </w:rPr>
        <w:t xml:space="preserve"> vă rugăm să ne contactați la </w:t>
      </w:r>
      <w:r w:rsidR="00B775CF">
        <w:rPr>
          <w:rFonts w:ascii="Arial" w:hAnsi="Arial" w:cs="Arial"/>
          <w:sz w:val="28"/>
          <w:szCs w:val="28"/>
        </w:rPr>
        <w:t xml:space="preserve">numerele de </w:t>
      </w:r>
      <w:r w:rsidR="00B775CF" w:rsidRPr="00235A91">
        <w:rPr>
          <w:rFonts w:ascii="Arial" w:hAnsi="Arial" w:cs="Arial"/>
          <w:sz w:val="28"/>
          <w:szCs w:val="28"/>
        </w:rPr>
        <w:t xml:space="preserve">telefon: </w:t>
      </w:r>
      <w:r w:rsidR="00235A91" w:rsidRPr="00235A91">
        <w:rPr>
          <w:rFonts w:ascii="Arial" w:hAnsi="Arial" w:cs="Arial"/>
          <w:sz w:val="28"/>
          <w:szCs w:val="28"/>
          <w:shd w:val="clear" w:color="auto" w:fill="FFFFFF"/>
        </w:rPr>
        <w:t xml:space="preserve">0314.379.819, </w:t>
      </w:r>
      <w:r w:rsidR="00B775CF" w:rsidRPr="00235A91">
        <w:rPr>
          <w:rFonts w:ascii="Arial" w:hAnsi="Arial" w:cs="Arial"/>
          <w:sz w:val="28"/>
          <w:szCs w:val="28"/>
          <w:shd w:val="clear" w:color="auto" w:fill="FFFFFF"/>
        </w:rPr>
        <w:t>0314.379.821</w:t>
      </w:r>
      <w:r w:rsidR="00235A91" w:rsidRPr="00235A9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. sau </w:t>
      </w:r>
      <w:r w:rsidR="00235A91" w:rsidRPr="00235A91">
        <w:rPr>
          <w:rFonts w:ascii="Arial" w:hAnsi="Arial" w:cs="Arial"/>
          <w:sz w:val="28"/>
          <w:szCs w:val="28"/>
          <w:shd w:val="clear" w:color="auto" w:fill="FFFFFF"/>
        </w:rPr>
        <w:t>0314.378.634</w:t>
      </w:r>
      <w:r w:rsidR="00235A9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 w:rsidR="00707C15" w:rsidRPr="00235A91" w:rsidSect="00763FBC">
      <w:headerReference w:type="default" r:id="rId8"/>
      <w:footerReference w:type="default" r:id="rId9"/>
      <w:pgSz w:w="11907" w:h="16839" w:code="9"/>
      <w:pgMar w:top="446" w:right="992" w:bottom="1440" w:left="1418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89" w:rsidRDefault="00422C89" w:rsidP="006203FF">
      <w:r>
        <w:separator/>
      </w:r>
    </w:p>
  </w:endnote>
  <w:endnote w:type="continuationSeparator" w:id="0">
    <w:p w:rsidR="00422C89" w:rsidRDefault="00422C89" w:rsidP="006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3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6203FF" w:rsidRPr="00071D39" w:rsidTr="0016220F">
      <w:trPr>
        <w:trHeight w:val="458"/>
      </w:trPr>
      <w:tc>
        <w:tcPr>
          <w:tcW w:w="5000" w:type="pct"/>
          <w:tcBorders>
            <w:top w:val="single" w:sz="4" w:space="0" w:color="000000" w:themeColor="text1"/>
          </w:tcBorders>
        </w:tcPr>
        <w:p w:rsidR="006203FF" w:rsidRPr="00071D39" w:rsidRDefault="001E1B78" w:rsidP="00071D39">
          <w:pPr>
            <w:pStyle w:val="Footer"/>
            <w:ind w:left="155" w:firstLine="155"/>
            <w:jc w:val="center"/>
            <w:rPr>
              <w:sz w:val="18"/>
            </w:rPr>
          </w:pPr>
          <w:r>
            <w:rPr>
              <w:sz w:val="18"/>
            </w:rPr>
            <w:t>Luigi Cazzavillan</w:t>
          </w:r>
          <w:r w:rsidR="006203FF" w:rsidRPr="00071D39">
            <w:rPr>
              <w:sz w:val="18"/>
            </w:rPr>
            <w:t xml:space="preserve">, </w:t>
          </w:r>
          <w:r>
            <w:rPr>
              <w:sz w:val="18"/>
            </w:rPr>
            <w:t>nr.11</w:t>
          </w:r>
          <w:r w:rsidR="006203FF" w:rsidRPr="00071D39">
            <w:rPr>
              <w:sz w:val="18"/>
            </w:rPr>
            <w:t>,</w:t>
          </w:r>
          <w:r>
            <w:rPr>
              <w:sz w:val="18"/>
            </w:rPr>
            <w:t xml:space="preserve"> etaj 2,</w:t>
          </w:r>
          <w:r w:rsidR="006203FF" w:rsidRPr="00071D39">
            <w:rPr>
              <w:sz w:val="18"/>
            </w:rPr>
            <w:t xml:space="preserve"> Sector 1, BUCUREȘTI-ROMÂNIA</w:t>
          </w:r>
        </w:p>
        <w:p w:rsidR="006203FF" w:rsidRPr="00071D39" w:rsidRDefault="006203FF" w:rsidP="0016220F">
          <w:pPr>
            <w:pStyle w:val="Footer"/>
            <w:jc w:val="center"/>
            <w:rPr>
              <w:sz w:val="18"/>
            </w:rPr>
          </w:pPr>
          <w:r w:rsidRPr="00071D39">
            <w:rPr>
              <w:sz w:val="18"/>
            </w:rPr>
            <w:t>Tel.: +(4031) 437.98.19; 437.98.21 Fax: +(031)437.98.20</w:t>
          </w:r>
          <w:r w:rsidR="0016220F">
            <w:rPr>
              <w:sz w:val="18"/>
            </w:rPr>
            <w:t xml:space="preserve">; </w:t>
          </w:r>
          <w:r w:rsidRPr="00071D39">
            <w:rPr>
              <w:sz w:val="18"/>
            </w:rPr>
            <w:t xml:space="preserve">E-mail: </w:t>
          </w:r>
          <w:hyperlink r:id="rId1" w:history="1">
            <w:r w:rsidRPr="00071D39">
              <w:rPr>
                <w:rStyle w:val="Hyperlink"/>
                <w:sz w:val="18"/>
              </w:rPr>
              <w:t>secretariat@institutulnotarial.ro</w:t>
            </w:r>
          </w:hyperlink>
          <w:r w:rsidRPr="00071D39">
            <w:rPr>
              <w:sz w:val="18"/>
            </w:rPr>
            <w:t xml:space="preserve">; </w:t>
          </w:r>
        </w:p>
      </w:tc>
    </w:tr>
  </w:tbl>
  <w:p w:rsidR="006203FF" w:rsidRPr="00071D39" w:rsidRDefault="006203FF" w:rsidP="00071D3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89" w:rsidRDefault="00422C89" w:rsidP="006203FF">
      <w:r>
        <w:separator/>
      </w:r>
    </w:p>
  </w:footnote>
  <w:footnote w:type="continuationSeparator" w:id="0">
    <w:p w:rsidR="00422C89" w:rsidRDefault="00422C89" w:rsidP="0062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9" w:rsidRDefault="00D1584D" w:rsidP="00071D39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6017CD84" wp14:editId="0C343253">
          <wp:extent cx="1304653" cy="895350"/>
          <wp:effectExtent l="0" t="0" r="0" b="0"/>
          <wp:docPr id="20" name="Picture 20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D39" w:rsidRDefault="00071D39" w:rsidP="00071D39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B73"/>
    <w:multiLevelType w:val="hybridMultilevel"/>
    <w:tmpl w:val="C366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5B4"/>
    <w:multiLevelType w:val="hybridMultilevel"/>
    <w:tmpl w:val="FA78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E5AE7"/>
    <w:multiLevelType w:val="hybridMultilevel"/>
    <w:tmpl w:val="674C4A5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3A67"/>
    <w:multiLevelType w:val="hybridMultilevel"/>
    <w:tmpl w:val="EB9C6518"/>
    <w:lvl w:ilvl="0" w:tplc="DE76D1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01C"/>
    <w:multiLevelType w:val="hybridMultilevel"/>
    <w:tmpl w:val="CB9EEAA0"/>
    <w:lvl w:ilvl="0" w:tplc="EC04E9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F"/>
    <w:rsid w:val="0001735D"/>
    <w:rsid w:val="00020DAF"/>
    <w:rsid w:val="00045BF8"/>
    <w:rsid w:val="00071D39"/>
    <w:rsid w:val="0009673A"/>
    <w:rsid w:val="001242A9"/>
    <w:rsid w:val="00150E9C"/>
    <w:rsid w:val="00160602"/>
    <w:rsid w:val="0016220F"/>
    <w:rsid w:val="001E1B78"/>
    <w:rsid w:val="00205271"/>
    <w:rsid w:val="00222E75"/>
    <w:rsid w:val="002271CC"/>
    <w:rsid w:val="00235A91"/>
    <w:rsid w:val="002E51D6"/>
    <w:rsid w:val="002F5832"/>
    <w:rsid w:val="002F5AE2"/>
    <w:rsid w:val="003334E4"/>
    <w:rsid w:val="00333BA4"/>
    <w:rsid w:val="00377C99"/>
    <w:rsid w:val="003A19A5"/>
    <w:rsid w:val="003A47FE"/>
    <w:rsid w:val="003A4AA8"/>
    <w:rsid w:val="003C788D"/>
    <w:rsid w:val="003D3EBF"/>
    <w:rsid w:val="003F7473"/>
    <w:rsid w:val="00422C89"/>
    <w:rsid w:val="004320BA"/>
    <w:rsid w:val="00435FF9"/>
    <w:rsid w:val="004652DA"/>
    <w:rsid w:val="004778E9"/>
    <w:rsid w:val="004C3A55"/>
    <w:rsid w:val="004D705A"/>
    <w:rsid w:val="004F09FF"/>
    <w:rsid w:val="00515E8F"/>
    <w:rsid w:val="00516C78"/>
    <w:rsid w:val="00523D06"/>
    <w:rsid w:val="00596ADB"/>
    <w:rsid w:val="005A5EDA"/>
    <w:rsid w:val="006074FD"/>
    <w:rsid w:val="006203FF"/>
    <w:rsid w:val="006223A3"/>
    <w:rsid w:val="0064059C"/>
    <w:rsid w:val="00664929"/>
    <w:rsid w:val="00673AB2"/>
    <w:rsid w:val="00680CE2"/>
    <w:rsid w:val="006A641E"/>
    <w:rsid w:val="006B6D98"/>
    <w:rsid w:val="007032E7"/>
    <w:rsid w:val="00707C15"/>
    <w:rsid w:val="007176D3"/>
    <w:rsid w:val="0074299B"/>
    <w:rsid w:val="00752FF0"/>
    <w:rsid w:val="00757FEB"/>
    <w:rsid w:val="00763FBC"/>
    <w:rsid w:val="007670E9"/>
    <w:rsid w:val="00796380"/>
    <w:rsid w:val="007A23E1"/>
    <w:rsid w:val="007B1AA7"/>
    <w:rsid w:val="007C2524"/>
    <w:rsid w:val="0080676A"/>
    <w:rsid w:val="00807DFB"/>
    <w:rsid w:val="008114CD"/>
    <w:rsid w:val="00847781"/>
    <w:rsid w:val="00890F70"/>
    <w:rsid w:val="008B3AC9"/>
    <w:rsid w:val="00900400"/>
    <w:rsid w:val="00913CDC"/>
    <w:rsid w:val="0097046A"/>
    <w:rsid w:val="00974B1B"/>
    <w:rsid w:val="00993B88"/>
    <w:rsid w:val="00994670"/>
    <w:rsid w:val="009B1B50"/>
    <w:rsid w:val="009B5B57"/>
    <w:rsid w:val="00A04694"/>
    <w:rsid w:val="00A0787C"/>
    <w:rsid w:val="00A14EC7"/>
    <w:rsid w:val="00A2640E"/>
    <w:rsid w:val="00A76DB3"/>
    <w:rsid w:val="00A94A28"/>
    <w:rsid w:val="00AD784E"/>
    <w:rsid w:val="00B066F3"/>
    <w:rsid w:val="00B23300"/>
    <w:rsid w:val="00B410EE"/>
    <w:rsid w:val="00B5647F"/>
    <w:rsid w:val="00B60FC5"/>
    <w:rsid w:val="00B67172"/>
    <w:rsid w:val="00B775CF"/>
    <w:rsid w:val="00B9483B"/>
    <w:rsid w:val="00B973D7"/>
    <w:rsid w:val="00BC63F9"/>
    <w:rsid w:val="00BD6990"/>
    <w:rsid w:val="00BE0FE5"/>
    <w:rsid w:val="00C03A22"/>
    <w:rsid w:val="00C36237"/>
    <w:rsid w:val="00C71E99"/>
    <w:rsid w:val="00C727F0"/>
    <w:rsid w:val="00C86C4E"/>
    <w:rsid w:val="00C90777"/>
    <w:rsid w:val="00C92C1C"/>
    <w:rsid w:val="00CA439A"/>
    <w:rsid w:val="00CA675C"/>
    <w:rsid w:val="00CC43B6"/>
    <w:rsid w:val="00CC6870"/>
    <w:rsid w:val="00D1584D"/>
    <w:rsid w:val="00D84F8C"/>
    <w:rsid w:val="00DA0763"/>
    <w:rsid w:val="00DA42E6"/>
    <w:rsid w:val="00DC3A9D"/>
    <w:rsid w:val="00DC4542"/>
    <w:rsid w:val="00E60F86"/>
    <w:rsid w:val="00F32DD7"/>
    <w:rsid w:val="00F36301"/>
    <w:rsid w:val="00F40F27"/>
    <w:rsid w:val="00F72997"/>
    <w:rsid w:val="00F87EF6"/>
    <w:rsid w:val="00FA1466"/>
    <w:rsid w:val="00FE1B2E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9E62D-D99B-4D1A-8A01-26B39252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E1B78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FF"/>
  </w:style>
  <w:style w:type="paragraph" w:styleId="Footer">
    <w:name w:val="footer"/>
    <w:basedOn w:val="Normal"/>
    <w:link w:val="Foot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FF"/>
  </w:style>
  <w:style w:type="paragraph" w:styleId="BalloonText">
    <w:name w:val="Balloon Text"/>
    <w:basedOn w:val="Normal"/>
    <w:link w:val="BalloonTextChar"/>
    <w:uiPriority w:val="99"/>
    <w:semiHidden/>
    <w:unhideWhenUsed/>
    <w:rsid w:val="0062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3FF"/>
    <w:rPr>
      <w:color w:val="0000FF" w:themeColor="hyperlink"/>
      <w:u w:val="single"/>
    </w:rPr>
  </w:style>
  <w:style w:type="character" w:customStyle="1" w:styleId="tal1">
    <w:name w:val="tal1"/>
    <w:basedOn w:val="DefaultParagraphFont"/>
    <w:rsid w:val="00680CE2"/>
  </w:style>
  <w:style w:type="character" w:customStyle="1" w:styleId="Heading1Char">
    <w:name w:val="Heading 1 Char"/>
    <w:basedOn w:val="DefaultParagraphFont"/>
    <w:link w:val="Heading1"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1E1B7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07D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222E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-pallady@institutulnotaria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titutulnotari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2019-03-27T12:08:00Z</cp:lastPrinted>
  <dcterms:created xsi:type="dcterms:W3CDTF">2019-03-27T10:56:00Z</dcterms:created>
  <dcterms:modified xsi:type="dcterms:W3CDTF">2019-04-15T08:49:00Z</dcterms:modified>
</cp:coreProperties>
</file>